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52" w:rsidRDefault="00466452" w:rsidP="00466452">
      <w:r>
        <w:t>Кафедра пропедевтики детских болезней была создана в 1978 году, когда впервые открылся педиатрический факультет в Ижевском государственном медицинском институте, но ее истоки лежат в основании кафедры детских болезней.</w:t>
      </w:r>
    </w:p>
    <w:p w:rsidR="00466452" w:rsidRDefault="00466452" w:rsidP="00466452">
      <w:r>
        <w:t>Большую роль в жизни кафедры детских болезней сыграла профессор заслуженный деятель науки УАССР, кавалер ордена Ленина Александра Ивановна Перевощикова - первая женщина-удмуртка, профессор. Александра Ивановна заведовала кафедрой детских болезней в течение 25 лет. Будучи талантливым ученым и организатором она создала, школу педиатрии в Удмуртии, определила основные научные направления кафедры.</w:t>
      </w:r>
    </w:p>
    <w:p w:rsidR="00466452" w:rsidRDefault="00466452" w:rsidP="00466452">
      <w:r>
        <w:t xml:space="preserve"> С 1971 по 1999 гг. заведовала кафедрой детских болезней педиатрического факультета (с 2000 г. - кафедра педиатрии) д. м. н.</w:t>
      </w:r>
      <w:proofErr w:type="gramStart"/>
      <w:r>
        <w:t xml:space="preserve"> ,</w:t>
      </w:r>
      <w:proofErr w:type="gramEnd"/>
      <w:r>
        <w:t xml:space="preserve"> профессор Л. С. Мякишева, ученица проф. А.И. Перевощиковой.</w:t>
      </w:r>
    </w:p>
    <w:p w:rsidR="00466452" w:rsidRDefault="00466452" w:rsidP="00466452">
      <w:r>
        <w:t xml:space="preserve">С первых лет открытия педиатрического факультета на базе кафедры детских болезней был организован курс пропедевтики детских болезней, который возглавила доцент, к.м.н. М.Б. Колесникова. Организатором и инициатором создания педиатрического факультета был проф. И. Г. Гришкин. В связи с реорганизацией кафедры детских болезней в 1990 г. новым руководителей кафедры пропедевтики детских болезней становится доцент, к. м. н. Г.Х. </w:t>
      </w:r>
      <w:proofErr w:type="spellStart"/>
      <w:r>
        <w:t>Гумярова</w:t>
      </w:r>
      <w:proofErr w:type="spellEnd"/>
      <w:r>
        <w:t xml:space="preserve">. В 1996 г. Галина </w:t>
      </w:r>
      <w:proofErr w:type="spellStart"/>
      <w:r>
        <w:t>Хусаиновна</w:t>
      </w:r>
      <w:proofErr w:type="spellEnd"/>
      <w:r>
        <w:t xml:space="preserve"> трагически ушла из жизни.</w:t>
      </w:r>
    </w:p>
    <w:p w:rsidR="00466452" w:rsidRDefault="00466452" w:rsidP="00466452">
      <w:r>
        <w:t>Ермакова М. К.</w:t>
      </w:r>
      <w:r>
        <w:tab/>
        <w:t xml:space="preserve">С этого периода кафедрой стала заведовать к. м. н. Маргарита Кузьминична Ермакова, ученица профессоров Л.С. </w:t>
      </w:r>
      <w:proofErr w:type="spellStart"/>
      <w:r>
        <w:t>Мякишевой</w:t>
      </w:r>
      <w:proofErr w:type="spellEnd"/>
      <w:r>
        <w:t xml:space="preserve"> и И.Г. Гришкина. С приходом М. К. Ермаковой расширились базы кафедры, выросла </w:t>
      </w:r>
      <w:proofErr w:type="spellStart"/>
      <w:r>
        <w:t>остепененность</w:t>
      </w:r>
      <w:proofErr w:type="spellEnd"/>
      <w:r>
        <w:t xml:space="preserve"> с 25% до 100%. В 2000 г. кафедра была объединена с кафедрой поликлинической педиатрии.</w:t>
      </w:r>
    </w:p>
    <w:p w:rsidR="00466452" w:rsidRDefault="00466452" w:rsidP="00466452">
      <w:proofErr w:type="gramStart"/>
      <w:r>
        <w:t>С активизацией научно-исследовательской работы на кафедре защищены кандидатские диссертации: в 1997 г. - Кильдиярова Р. Р. на тему «</w:t>
      </w:r>
      <w:proofErr w:type="spellStart"/>
      <w:r>
        <w:t>Сиалосодержащие</w:t>
      </w:r>
      <w:proofErr w:type="spellEnd"/>
      <w:r>
        <w:t xml:space="preserve"> соединения в диагностике хронического гастродуоденита у детей»; в 1999 г. - Емельянова Л. Ф. на тему «Клинико-метаболические особенности бронхиальной астмы у детей»; в 2000 г. - Капустина Н. Р. на тему «Распространенность и факторы риска развития бронхиальной астмы у детей Удмуртии»;</w:t>
      </w:r>
      <w:proofErr w:type="gramEnd"/>
      <w:r>
        <w:t xml:space="preserve"> в 2002 г. - Ботникова Е. А. «Комплексная оценка состояния здоровья школьников в сравнительном аспекте»; в 2005 г. - </w:t>
      </w:r>
      <w:proofErr w:type="spellStart"/>
      <w:r>
        <w:t>Гайнутдинова</w:t>
      </w:r>
      <w:proofErr w:type="spellEnd"/>
      <w:r>
        <w:t xml:space="preserve"> Р. И. (Ясавиева) на тему «Бронхиальная астма у детей Удмуртии, обусловленная клещевой сенсибилизацией»; в 2005 г. - Найденкина С. Н. на тему «Клинико-диагностическое значение гликопротеинов и эффективность лечения при поллинозах у детей»; в 2006 г. - Матвеева Л. П. на тему «Распространенность и основные факторы риска развития поллинозов у детей </w:t>
      </w:r>
      <w:proofErr w:type="spellStart"/>
      <w:proofErr w:type="gramStart"/>
      <w:r>
        <w:t>Удмурт-ской</w:t>
      </w:r>
      <w:proofErr w:type="spellEnd"/>
      <w:proofErr w:type="gramEnd"/>
      <w:r>
        <w:t xml:space="preserve"> Республики». Защищены 2 докторские диссертации:  в 2000 г. - Ермакова М. К. на тему «Аллергические болезни органов дыхания у детей Удмуртии»; в 2001 г. - Кильдиярова Р. Р. на тему «Клиническое значение обменных нарушений соединительной ткани при гастродуоденитах и язвенной болезни у детей».</w:t>
      </w:r>
    </w:p>
    <w:p w:rsidR="00466452" w:rsidRDefault="00466452" w:rsidP="00466452">
      <w:r>
        <w:t xml:space="preserve">На кафедре издано более пяти десятков методических изданий. </w:t>
      </w:r>
      <w:proofErr w:type="gramStart"/>
      <w:r>
        <w:t>Написаны учебно-методические пособия по методике исследования детей, вскармливанию и питанию детей раннего возраста, физиологическим константам, лабораторной диагностике, семиотике поражения органов и систем в детском возрасте, закаливанию детей раннего возраста, по наблюдению новорожденных и недоношенных детей в детской поликлинике и др. В связи с введением в учебную программу курса «Сестринское дело в педиатрии» написан первый учебник кафедры «Основы педиатрии».</w:t>
      </w:r>
      <w:proofErr w:type="gramEnd"/>
      <w:r>
        <w:t xml:space="preserve"> Результаты проведенных научных исследований обобщены в монографиях: «Аллергические болезни органов дыхания детей и подростков» и «Хронический гастродуоденит у детей», «Соединительная ткань в детском возрасте», «Организация и эффективность </w:t>
      </w:r>
      <w:proofErr w:type="spellStart"/>
      <w:r>
        <w:lastRenderedPageBreak/>
        <w:t>стационарзамещающих</w:t>
      </w:r>
      <w:proofErr w:type="spellEnd"/>
      <w:r>
        <w:t xml:space="preserve"> форм медицинской помощи», «Рецидивирующие болезни органов дыхания у детей: профилактика, лечение», «Поллинозы у детей», «Пыльцевая аллергия у детей».</w:t>
      </w:r>
    </w:p>
    <w:p w:rsidR="00466452" w:rsidRDefault="00466452" w:rsidP="00466452">
      <w:proofErr w:type="gramStart"/>
      <w:r>
        <w:t>На кафедре продолжают работать профессор, д. м. н. М. К. Ермакова, профессор кафедры, д. м. н. P.</w:t>
      </w:r>
      <w:proofErr w:type="gramEnd"/>
      <w:r>
        <w:t xml:space="preserve"> P. </w:t>
      </w:r>
      <w:proofErr w:type="gramStart"/>
      <w:r>
        <w:t>Кильдиярова; доценты кафедры: к. м. н. Н. Р. Капустина, к. м. н. Л. П. Матвеева; ассистенты кафедры: к. м. н. Р. И. Ясавиева, к. м. н. С. Н. Найденкина, старший лаборант кафедры к. м. н. Е. А. Ботникова, лаборант кафедры С.Ю. Серегина.</w:t>
      </w:r>
      <w:proofErr w:type="gramEnd"/>
    </w:p>
    <w:p w:rsidR="00466452" w:rsidRDefault="00466452" w:rsidP="00466452">
      <w:r>
        <w:t>Кафедра живет активной преподавательской и научно-исследовательской жизнью, которая постоянно наращивает свои темпы, появляются новые молодые специалисты, совместно с ветеранами кафедры укрепляют позиции пропедевтики детских болезней и педиатрии.</w:t>
      </w:r>
    </w:p>
    <w:sectPr w:rsidR="00466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66452"/>
    <w:rsid w:val="00451906"/>
    <w:rsid w:val="0046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3694</Characters>
  <Application>Microsoft Office Word</Application>
  <DocSecurity>0</DocSecurity>
  <Lines>30</Lines>
  <Paragraphs>8</Paragraphs>
  <ScaleCrop>false</ScaleCrop>
  <Company>1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2018-06-20T04:56:00Z</dcterms:created>
  <dcterms:modified xsi:type="dcterms:W3CDTF">2018-06-20T04:56:00Z</dcterms:modified>
</cp:coreProperties>
</file>